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5C" w:rsidRDefault="00CC465C" w:rsidP="00CC465C">
      <w:pPr>
        <w:rPr>
          <w:rFonts w:ascii="Arial" w:hAnsi="Arial" w:cs="Arial"/>
          <w:sz w:val="32"/>
          <w:szCs w:val="32"/>
        </w:rPr>
      </w:pPr>
      <w:r w:rsidRPr="00CC465C">
        <w:rPr>
          <w:rFonts w:ascii="Arial" w:hAnsi="Arial" w:cs="Arial"/>
          <w:sz w:val="32"/>
          <w:szCs w:val="32"/>
        </w:rPr>
        <w:t>Technická Specifikace služe</w:t>
      </w:r>
      <w:r w:rsidR="000B76B4">
        <w:rPr>
          <w:rFonts w:ascii="Arial" w:hAnsi="Arial" w:cs="Arial"/>
          <w:sz w:val="32"/>
          <w:szCs w:val="32"/>
        </w:rPr>
        <w:t>b</w:t>
      </w:r>
    </w:p>
    <w:p w:rsidR="00CC465C" w:rsidRPr="00CC465C" w:rsidRDefault="00CC465C" w:rsidP="00CC465C">
      <w:pPr>
        <w:rPr>
          <w:rFonts w:ascii="Arial" w:hAnsi="Arial" w:cs="Arial"/>
          <w:sz w:val="24"/>
          <w:szCs w:val="24"/>
        </w:rPr>
      </w:pPr>
      <w:r w:rsidRPr="00CC465C">
        <w:rPr>
          <w:rFonts w:ascii="Arial" w:hAnsi="Arial" w:cs="Arial"/>
          <w:b/>
          <w:sz w:val="24"/>
          <w:szCs w:val="24"/>
        </w:rPr>
        <w:t>Bezdrátová technologie:</w:t>
      </w:r>
      <w:r w:rsidRPr="00CC465C">
        <w:rPr>
          <w:rFonts w:ascii="Arial" w:hAnsi="Arial" w:cs="Arial"/>
          <w:sz w:val="24"/>
          <w:szCs w:val="24"/>
        </w:rPr>
        <w:t xml:space="preserve"> Běžně dostupná rychlost stahování a odesílání dat odpovídá v denním průměru (tj. za 24 hodin) nejméně 75% maximální </w:t>
      </w:r>
      <w:proofErr w:type="spellStart"/>
      <w:r w:rsidRPr="00CC465C">
        <w:rPr>
          <w:rFonts w:ascii="Arial" w:hAnsi="Arial" w:cs="Arial"/>
          <w:sz w:val="24"/>
          <w:szCs w:val="24"/>
        </w:rPr>
        <w:t>rychlos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. stahování a odesílání dat. Minimální zaručená úroveň kvality je pro každou jednotlivou Službu Internet konkrétně stanovena v ceníku služeb a odpovídá </w:t>
      </w:r>
      <w:proofErr w:type="spellStart"/>
      <w:r w:rsidRPr="00CC465C">
        <w:rPr>
          <w:rFonts w:ascii="Arial" w:hAnsi="Arial" w:cs="Arial"/>
          <w:sz w:val="24"/>
          <w:szCs w:val="24"/>
        </w:rPr>
        <w:t>rychlos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. stahování a odesílání dat v denním průměru (tj. za 24 hodin). Minimální rychlost stahování a odesílání dat, definována v ceníku služeb, může nárazově klesnout až na 25 % maximální </w:t>
      </w:r>
      <w:proofErr w:type="spellStart"/>
      <w:r w:rsidRPr="00CC465C">
        <w:rPr>
          <w:rFonts w:ascii="Arial" w:hAnsi="Arial" w:cs="Arial"/>
          <w:sz w:val="24"/>
          <w:szCs w:val="24"/>
        </w:rPr>
        <w:t>rychlos</w:t>
      </w:r>
      <w:proofErr w:type="spellEnd"/>
      <w:r w:rsidRPr="00CC465C">
        <w:rPr>
          <w:rFonts w:ascii="Arial" w:hAnsi="Arial" w:cs="Arial"/>
          <w:sz w:val="24"/>
          <w:szCs w:val="24"/>
        </w:rPr>
        <w:t>. stahování a odesílání dat, a to na velice omezenou dobu v jednotlivých okamžicích maximálního vytížení sítě v době tzv. datové špičky.</w:t>
      </w:r>
    </w:p>
    <w:p w:rsidR="00CC465C" w:rsidRPr="00CC465C" w:rsidRDefault="00CC465C" w:rsidP="00CC465C">
      <w:pPr>
        <w:rPr>
          <w:rFonts w:ascii="Arial" w:hAnsi="Arial" w:cs="Arial"/>
          <w:b/>
          <w:sz w:val="24"/>
          <w:szCs w:val="24"/>
        </w:rPr>
      </w:pPr>
      <w:r w:rsidRPr="00CC465C">
        <w:rPr>
          <w:rFonts w:ascii="Arial" w:hAnsi="Arial" w:cs="Arial"/>
          <w:b/>
          <w:sz w:val="24"/>
          <w:szCs w:val="24"/>
        </w:rPr>
        <w:t>Uvedené rychlosti Služby Internet jsou dostupné prostřednictvím některého z následujících koncových rozhraní:</w:t>
      </w:r>
    </w:p>
    <w:p w:rsidR="00CC465C" w:rsidRDefault="00CC465C" w:rsidP="00CC465C">
      <w:pPr>
        <w:rPr>
          <w:rFonts w:ascii="Arial" w:hAnsi="Arial" w:cs="Arial"/>
          <w:sz w:val="24"/>
          <w:szCs w:val="24"/>
        </w:rPr>
      </w:pPr>
      <w:r w:rsidRPr="00CC465C">
        <w:rPr>
          <w:rFonts w:ascii="Arial" w:hAnsi="Arial" w:cs="Arial"/>
          <w:sz w:val="24"/>
          <w:szCs w:val="24"/>
        </w:rPr>
        <w:t xml:space="preserve">rozhraní provedení přenosová kapacita konektor </w:t>
      </w:r>
      <w:proofErr w:type="spellStart"/>
      <w:r w:rsidRPr="00CC465C">
        <w:rPr>
          <w:rFonts w:ascii="Arial" w:hAnsi="Arial" w:cs="Arial"/>
          <w:sz w:val="24"/>
          <w:szCs w:val="24"/>
        </w:rPr>
        <w:t>Ethernet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 IEEE 802.3 do 10 </w:t>
      </w:r>
      <w:proofErr w:type="spellStart"/>
      <w:r w:rsidRPr="00CC465C">
        <w:rPr>
          <w:rFonts w:ascii="Arial" w:hAnsi="Arial" w:cs="Arial"/>
          <w:sz w:val="24"/>
          <w:szCs w:val="24"/>
        </w:rPr>
        <w:t>Mbit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/s RJ-45 </w:t>
      </w:r>
      <w:proofErr w:type="spellStart"/>
      <w:r w:rsidRPr="00CC465C">
        <w:rPr>
          <w:rFonts w:ascii="Arial" w:hAnsi="Arial" w:cs="Arial"/>
          <w:sz w:val="24"/>
          <w:szCs w:val="24"/>
        </w:rPr>
        <w:t>Fast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65C">
        <w:rPr>
          <w:rFonts w:ascii="Arial" w:hAnsi="Arial" w:cs="Arial"/>
          <w:sz w:val="24"/>
          <w:szCs w:val="24"/>
        </w:rPr>
        <w:t>Ethernet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 IEEE 802.3u do 100 </w:t>
      </w:r>
      <w:proofErr w:type="spellStart"/>
      <w:r w:rsidRPr="00CC465C">
        <w:rPr>
          <w:rFonts w:ascii="Arial" w:hAnsi="Arial" w:cs="Arial"/>
          <w:sz w:val="24"/>
          <w:szCs w:val="24"/>
        </w:rPr>
        <w:t>Mbit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/s RJ-45 Gigabit </w:t>
      </w:r>
      <w:proofErr w:type="spellStart"/>
      <w:r w:rsidRPr="00CC465C">
        <w:rPr>
          <w:rFonts w:ascii="Arial" w:hAnsi="Arial" w:cs="Arial"/>
          <w:sz w:val="24"/>
          <w:szCs w:val="24"/>
        </w:rPr>
        <w:t>Ethernet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 IEEE 802.3 ab, IEEE 802.3z do 1000 </w:t>
      </w:r>
      <w:proofErr w:type="spellStart"/>
      <w:r w:rsidRPr="00CC465C">
        <w:rPr>
          <w:rFonts w:ascii="Arial" w:hAnsi="Arial" w:cs="Arial"/>
          <w:sz w:val="24"/>
          <w:szCs w:val="24"/>
        </w:rPr>
        <w:t>Mbit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/s RJ-45, SFP </w:t>
      </w:r>
      <w:proofErr w:type="spellStart"/>
      <w:r w:rsidRPr="00CC465C">
        <w:rPr>
          <w:rFonts w:ascii="Arial" w:hAnsi="Arial" w:cs="Arial"/>
          <w:sz w:val="24"/>
          <w:szCs w:val="24"/>
        </w:rPr>
        <w:t>WiFi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 IEEE 802.11 a,b,g,n,</w:t>
      </w:r>
      <w:proofErr w:type="spellStart"/>
      <w:r w:rsidRPr="00CC465C">
        <w:rPr>
          <w:rFonts w:ascii="Arial" w:hAnsi="Arial" w:cs="Arial"/>
          <w:sz w:val="24"/>
          <w:szCs w:val="24"/>
        </w:rPr>
        <w:t>ac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 do 100 </w:t>
      </w:r>
      <w:proofErr w:type="spellStart"/>
      <w:r w:rsidRPr="00CC465C">
        <w:rPr>
          <w:rFonts w:ascii="Arial" w:hAnsi="Arial" w:cs="Arial"/>
          <w:sz w:val="24"/>
          <w:szCs w:val="24"/>
        </w:rPr>
        <w:t>Mbit</w:t>
      </w:r>
      <w:proofErr w:type="spellEnd"/>
      <w:r w:rsidRPr="00CC465C">
        <w:rPr>
          <w:rFonts w:ascii="Arial" w:hAnsi="Arial" w:cs="Arial"/>
          <w:sz w:val="24"/>
          <w:szCs w:val="24"/>
        </w:rPr>
        <w:t xml:space="preserve">/s GPON ITU-T G.984 do 2.5 </w:t>
      </w:r>
      <w:proofErr w:type="spellStart"/>
      <w:r w:rsidRPr="00CC465C">
        <w:rPr>
          <w:rFonts w:ascii="Arial" w:hAnsi="Arial" w:cs="Arial"/>
          <w:sz w:val="24"/>
          <w:szCs w:val="24"/>
        </w:rPr>
        <w:t>Gbit</w:t>
      </w:r>
      <w:proofErr w:type="spellEnd"/>
      <w:r w:rsidRPr="00CC465C">
        <w:rPr>
          <w:rFonts w:ascii="Arial" w:hAnsi="Arial" w:cs="Arial"/>
          <w:sz w:val="24"/>
          <w:szCs w:val="24"/>
        </w:rPr>
        <w:t>/s SC/APC a to při standardních provozních síťových podmínkách (tj. nikoli v případě výpadků, které vznikly na zá</w:t>
      </w:r>
      <w:r w:rsidR="00697ABA">
        <w:rPr>
          <w:rFonts w:ascii="Arial" w:hAnsi="Arial" w:cs="Arial"/>
          <w:sz w:val="24"/>
          <w:szCs w:val="24"/>
        </w:rPr>
        <w:t>kladě nepředvídatelných okolnosti</w:t>
      </w:r>
      <w:r w:rsidRPr="00CC465C">
        <w:rPr>
          <w:rFonts w:ascii="Arial" w:hAnsi="Arial" w:cs="Arial"/>
          <w:sz w:val="24"/>
          <w:szCs w:val="24"/>
        </w:rPr>
        <w:t xml:space="preserve"> přechodného charakte</w:t>
      </w:r>
      <w:r w:rsidR="00697ABA">
        <w:rPr>
          <w:rFonts w:ascii="Arial" w:hAnsi="Arial" w:cs="Arial"/>
          <w:sz w:val="24"/>
          <w:szCs w:val="24"/>
        </w:rPr>
        <w:t>ru a nejsou na straně společnosti.</w:t>
      </w:r>
      <w:r w:rsidRPr="00CC465C">
        <w:rPr>
          <w:rFonts w:ascii="Arial" w:hAnsi="Arial" w:cs="Arial"/>
          <w:sz w:val="24"/>
          <w:szCs w:val="24"/>
        </w:rPr>
        <w:t xml:space="preserve"> V případě oprav či údržby sítě může dojít k omezení poskytování služby. Tato doba omezení se nezapočítává do doby pro výpočet zaručené úrovně kvality. V případě trvalého nebo opakujícího se problému se zaručenou minimální úrovní kvality, má účastník právo reklamovat Službu Internet dle všeobecných podmínek poskytování veřejně dostupných služeb elektronických komunikací společnos</w:t>
      </w:r>
      <w:r w:rsidR="00697ABA">
        <w:rPr>
          <w:rFonts w:ascii="Arial" w:hAnsi="Arial" w:cs="Arial"/>
          <w:sz w:val="24"/>
          <w:szCs w:val="24"/>
        </w:rPr>
        <w:t>ti</w:t>
      </w:r>
      <w:r w:rsidRPr="00CC465C">
        <w:rPr>
          <w:rFonts w:ascii="Arial" w:hAnsi="Arial" w:cs="Arial"/>
          <w:sz w:val="24"/>
          <w:szCs w:val="24"/>
        </w:rPr>
        <w:t xml:space="preserve">. Případný spor je možné řešit i mimosoudně, a to u Českého telekomunikačního úřadu (www.ctu.cz). Přenosová kapacita přípojky pro koncového uživatele je definována smluvními podmínkami a ceníkem. Přenosová kapacita může být sdílená, či garantována. </w:t>
      </w:r>
      <w:r w:rsidR="00697ABA">
        <w:rPr>
          <w:rFonts w:ascii="Arial" w:hAnsi="Arial" w:cs="Arial"/>
          <w:sz w:val="24"/>
          <w:szCs w:val="24"/>
        </w:rPr>
        <w:t>Naše společnost</w:t>
      </w:r>
      <w:r w:rsidRPr="00CC465C">
        <w:rPr>
          <w:rFonts w:ascii="Arial" w:hAnsi="Arial" w:cs="Arial"/>
          <w:sz w:val="24"/>
          <w:szCs w:val="24"/>
        </w:rPr>
        <w:t xml:space="preserve"> monitoruje a navyšuje přenos</w:t>
      </w:r>
      <w:r w:rsidR="00697ABA">
        <w:rPr>
          <w:rFonts w:ascii="Arial" w:hAnsi="Arial" w:cs="Arial"/>
          <w:sz w:val="24"/>
          <w:szCs w:val="24"/>
        </w:rPr>
        <w:t>ové kapacity jednotlivých oblasti</w:t>
      </w:r>
      <w:r w:rsidRPr="00CC465C">
        <w:rPr>
          <w:rFonts w:ascii="Arial" w:hAnsi="Arial" w:cs="Arial"/>
          <w:sz w:val="24"/>
          <w:szCs w:val="24"/>
        </w:rPr>
        <w:t xml:space="preserve"> datové sítě; pevné i bezdrátové. Vlivem krátkodobých nárůstů datového provozu může dojít k dočasnému snížení přenosové rychlos</w:t>
      </w:r>
      <w:r w:rsidR="00697ABA">
        <w:rPr>
          <w:rFonts w:ascii="Arial" w:hAnsi="Arial" w:cs="Arial"/>
          <w:sz w:val="24"/>
          <w:szCs w:val="24"/>
        </w:rPr>
        <w:t>ti v dané oblasti.</w:t>
      </w:r>
      <w:r w:rsidRPr="00CC465C">
        <w:rPr>
          <w:rFonts w:ascii="Arial" w:hAnsi="Arial" w:cs="Arial"/>
          <w:sz w:val="24"/>
          <w:szCs w:val="24"/>
        </w:rPr>
        <w:t xml:space="preserve"> Tyto krátkodobé výkyvy mohou způsobovat nep</w:t>
      </w:r>
      <w:r w:rsidR="00697ABA">
        <w:rPr>
          <w:rFonts w:ascii="Arial" w:hAnsi="Arial" w:cs="Arial"/>
          <w:sz w:val="24"/>
          <w:szCs w:val="24"/>
        </w:rPr>
        <w:t>řesná měření dostupných rychlostí</w:t>
      </w:r>
      <w:r w:rsidRPr="00CC465C">
        <w:rPr>
          <w:rFonts w:ascii="Arial" w:hAnsi="Arial" w:cs="Arial"/>
          <w:sz w:val="24"/>
          <w:szCs w:val="24"/>
        </w:rPr>
        <w:t>, ať už jsou způsobeny např. využíváním audiovizuálních služeb v domácí sí</w:t>
      </w:r>
      <w:r w:rsidR="00697ABA">
        <w:rPr>
          <w:rFonts w:ascii="Arial" w:hAnsi="Arial" w:cs="Arial"/>
          <w:sz w:val="24"/>
          <w:szCs w:val="24"/>
        </w:rPr>
        <w:t>ti,</w:t>
      </w:r>
      <w:r w:rsidRPr="00CC465C">
        <w:rPr>
          <w:rFonts w:ascii="Arial" w:hAnsi="Arial" w:cs="Arial"/>
          <w:sz w:val="24"/>
          <w:szCs w:val="24"/>
        </w:rPr>
        <w:t xml:space="preserve"> nebo nadměrným datovým provozem jiných uživatelů v příslušné oblas</w:t>
      </w:r>
      <w:r w:rsidR="00697ABA">
        <w:rPr>
          <w:rFonts w:ascii="Arial" w:hAnsi="Arial" w:cs="Arial"/>
          <w:sz w:val="24"/>
          <w:szCs w:val="24"/>
        </w:rPr>
        <w:t>ti</w:t>
      </w:r>
      <w:r w:rsidRPr="00CC465C">
        <w:rPr>
          <w:rFonts w:ascii="Arial" w:hAnsi="Arial" w:cs="Arial"/>
          <w:sz w:val="24"/>
          <w:szCs w:val="24"/>
        </w:rPr>
        <w:t xml:space="preserve"> datové sítě. Společnost je odpovědná za zajištění smluvní k</w:t>
      </w:r>
      <w:r>
        <w:rPr>
          <w:rFonts w:ascii="Arial" w:hAnsi="Arial" w:cs="Arial"/>
          <w:sz w:val="24"/>
          <w:szCs w:val="24"/>
        </w:rPr>
        <w:t>apacity pouze ve své páteřní síti</w:t>
      </w:r>
      <w:r w:rsidRPr="00CC465C">
        <w:rPr>
          <w:rFonts w:ascii="Arial" w:hAnsi="Arial" w:cs="Arial"/>
          <w:sz w:val="24"/>
          <w:szCs w:val="24"/>
        </w:rPr>
        <w:t>. Případná zhoršení propustnos</w:t>
      </w:r>
      <w:r w:rsidR="00697ABA">
        <w:rPr>
          <w:rFonts w:ascii="Arial" w:hAnsi="Arial" w:cs="Arial"/>
          <w:sz w:val="24"/>
          <w:szCs w:val="24"/>
        </w:rPr>
        <w:t>ti</w:t>
      </w:r>
      <w:r w:rsidRPr="00CC465C">
        <w:rPr>
          <w:rFonts w:ascii="Arial" w:hAnsi="Arial" w:cs="Arial"/>
          <w:sz w:val="24"/>
          <w:szCs w:val="24"/>
        </w:rPr>
        <w:t xml:space="preserve"> mimo datovou síť společnos</w:t>
      </w:r>
      <w:r>
        <w:rPr>
          <w:rFonts w:ascii="Arial" w:hAnsi="Arial" w:cs="Arial"/>
          <w:sz w:val="24"/>
          <w:szCs w:val="24"/>
        </w:rPr>
        <w:t>ti</w:t>
      </w:r>
      <w:r w:rsidRPr="00CC465C">
        <w:rPr>
          <w:rFonts w:ascii="Arial" w:hAnsi="Arial" w:cs="Arial"/>
          <w:sz w:val="24"/>
          <w:szCs w:val="24"/>
        </w:rPr>
        <w:t xml:space="preserve"> zůstávají mimo </w:t>
      </w:r>
      <w:r>
        <w:rPr>
          <w:rFonts w:ascii="Arial" w:hAnsi="Arial" w:cs="Arial"/>
          <w:sz w:val="24"/>
          <w:szCs w:val="24"/>
        </w:rPr>
        <w:t>naší kontrolu a odpovědnost.</w:t>
      </w:r>
      <w:r w:rsidRPr="00CC465C">
        <w:rPr>
          <w:rFonts w:ascii="Arial" w:hAnsi="Arial" w:cs="Arial"/>
          <w:sz w:val="24"/>
          <w:szCs w:val="24"/>
        </w:rPr>
        <w:t xml:space="preserve"> Nedostatečná technická kvalita zařízení uživatele a nevhodný způsob jejich připojení ke koncové zásuvce, přepínači, či směrovači mohou výrazně nega</w:t>
      </w:r>
      <w:r>
        <w:rPr>
          <w:rFonts w:ascii="Arial" w:hAnsi="Arial" w:cs="Arial"/>
          <w:sz w:val="24"/>
          <w:szCs w:val="24"/>
        </w:rPr>
        <w:t>ti</w:t>
      </w:r>
      <w:r w:rsidRPr="00CC465C">
        <w:rPr>
          <w:rFonts w:ascii="Arial" w:hAnsi="Arial" w:cs="Arial"/>
          <w:sz w:val="24"/>
          <w:szCs w:val="24"/>
        </w:rPr>
        <w:t>vně ovlivnit propustnost sítě úča</w:t>
      </w:r>
      <w:r w:rsidR="00697ABA">
        <w:rPr>
          <w:rFonts w:ascii="Arial" w:hAnsi="Arial" w:cs="Arial"/>
          <w:sz w:val="24"/>
          <w:szCs w:val="24"/>
        </w:rPr>
        <w:t>stníka a tudíž zkreslit rychlosti</w:t>
      </w:r>
      <w:r w:rsidRPr="00CC465C">
        <w:rPr>
          <w:rFonts w:ascii="Arial" w:hAnsi="Arial" w:cs="Arial"/>
          <w:sz w:val="24"/>
          <w:szCs w:val="24"/>
        </w:rPr>
        <w:t xml:space="preserve"> naměřené uživatelem. Uživatel je povinen užívat Službu Internet pouze způsobem, který </w:t>
      </w:r>
      <w:r>
        <w:rPr>
          <w:rFonts w:ascii="Arial" w:hAnsi="Arial" w:cs="Arial"/>
          <w:sz w:val="24"/>
          <w:szCs w:val="24"/>
        </w:rPr>
        <w:t>nemůže negati</w:t>
      </w:r>
      <w:r w:rsidRPr="00CC465C">
        <w:rPr>
          <w:rFonts w:ascii="Arial" w:hAnsi="Arial" w:cs="Arial"/>
          <w:sz w:val="24"/>
          <w:szCs w:val="24"/>
        </w:rPr>
        <w:t>vně ovlivnit provoz sítě, či její čás</w:t>
      </w:r>
      <w:r w:rsidR="00697ABA">
        <w:rPr>
          <w:rFonts w:ascii="Arial" w:hAnsi="Arial" w:cs="Arial"/>
          <w:sz w:val="24"/>
          <w:szCs w:val="24"/>
        </w:rPr>
        <w:t>ti</w:t>
      </w:r>
      <w:r w:rsidRPr="00CC465C">
        <w:rPr>
          <w:rFonts w:ascii="Arial" w:hAnsi="Arial" w:cs="Arial"/>
          <w:sz w:val="24"/>
          <w:szCs w:val="24"/>
        </w:rPr>
        <w:t xml:space="preserve"> nebo kvalitu služeb poskytovaných jiným uživatelům. Za zneužívání služby lze považovat i nadměrné zatěžování kapacity sítě. </w:t>
      </w:r>
    </w:p>
    <w:p w:rsidR="00CC465C" w:rsidRPr="00CC465C" w:rsidRDefault="00CC465C" w:rsidP="00CC465C">
      <w:pPr>
        <w:rPr>
          <w:rFonts w:ascii="Arial" w:hAnsi="Arial" w:cs="Arial"/>
          <w:sz w:val="24"/>
          <w:szCs w:val="24"/>
        </w:rPr>
      </w:pPr>
      <w:r w:rsidRPr="00CC465C">
        <w:rPr>
          <w:rFonts w:ascii="Arial" w:hAnsi="Arial" w:cs="Arial"/>
          <w:b/>
          <w:sz w:val="24"/>
          <w:szCs w:val="24"/>
        </w:rPr>
        <w:lastRenderedPageBreak/>
        <w:t>Přiměřené řízení datového provozu</w:t>
      </w:r>
      <w:r w:rsidRPr="00CC465C">
        <w:rPr>
          <w:rFonts w:ascii="Arial" w:hAnsi="Arial" w:cs="Arial"/>
          <w:sz w:val="24"/>
          <w:szCs w:val="24"/>
        </w:rPr>
        <w:t>: Společnost je oprávněna řídit datový provoz, uchovávat provozní a lokalizační údaje a zablokovat přístup ke konkrétnímu obsahu, a</w:t>
      </w:r>
      <w:r>
        <w:rPr>
          <w:rFonts w:ascii="Arial" w:hAnsi="Arial" w:cs="Arial"/>
          <w:sz w:val="24"/>
          <w:szCs w:val="24"/>
        </w:rPr>
        <w:t xml:space="preserve"> to za účelem dodržení povinnosti</w:t>
      </w:r>
      <w:r w:rsidRPr="00CC465C">
        <w:rPr>
          <w:rFonts w:ascii="Arial" w:hAnsi="Arial" w:cs="Arial"/>
          <w:sz w:val="24"/>
          <w:szCs w:val="24"/>
        </w:rPr>
        <w:t xml:space="preserve"> stanovených přímo právními předpisy nebo uloženými soudem či jiným oprávněným orgánem veřejné moci. Za </w:t>
      </w:r>
      <w:r>
        <w:rPr>
          <w:rFonts w:ascii="Arial" w:hAnsi="Arial" w:cs="Arial"/>
          <w:sz w:val="24"/>
          <w:szCs w:val="24"/>
        </w:rPr>
        <w:t>účelem zajištění bezpečnosti</w:t>
      </w:r>
      <w:r w:rsidRPr="00CC465C">
        <w:rPr>
          <w:rFonts w:ascii="Arial" w:hAnsi="Arial" w:cs="Arial"/>
          <w:sz w:val="24"/>
          <w:szCs w:val="24"/>
        </w:rPr>
        <w:t xml:space="preserve"> a integrity datové sítě a služeb poskytovaných prostřednictvím sítě </w:t>
      </w:r>
      <w:r>
        <w:rPr>
          <w:rFonts w:ascii="Arial" w:hAnsi="Arial" w:cs="Arial"/>
          <w:sz w:val="24"/>
          <w:szCs w:val="24"/>
        </w:rPr>
        <w:t>www.pelino.cz</w:t>
      </w:r>
      <w:r w:rsidRPr="00CC465C">
        <w:rPr>
          <w:rFonts w:ascii="Arial" w:hAnsi="Arial" w:cs="Arial"/>
          <w:sz w:val="24"/>
          <w:szCs w:val="24"/>
        </w:rPr>
        <w:t xml:space="preserve">, analyzuje společnost vzorky síťového provozu. V případě podezření na útok ohrožující bezpečnost a integritu sítě </w:t>
      </w:r>
      <w:r>
        <w:rPr>
          <w:rFonts w:ascii="Arial" w:hAnsi="Arial" w:cs="Arial"/>
          <w:sz w:val="24"/>
          <w:szCs w:val="24"/>
        </w:rPr>
        <w:t>www.pelino.cz</w:t>
      </w:r>
      <w:r w:rsidRPr="00CC465C">
        <w:rPr>
          <w:rFonts w:ascii="Arial" w:hAnsi="Arial" w:cs="Arial"/>
          <w:sz w:val="24"/>
          <w:szCs w:val="24"/>
        </w:rPr>
        <w:t xml:space="preserve"> nebo sítě I</w:t>
      </w:r>
      <w:r>
        <w:rPr>
          <w:rFonts w:ascii="Arial" w:hAnsi="Arial" w:cs="Arial"/>
          <w:sz w:val="24"/>
          <w:szCs w:val="24"/>
        </w:rPr>
        <w:t xml:space="preserve">nternet, či poskytování služeb naše </w:t>
      </w:r>
      <w:r w:rsidRPr="00CC465C">
        <w:rPr>
          <w:rFonts w:ascii="Arial" w:hAnsi="Arial" w:cs="Arial"/>
          <w:sz w:val="24"/>
          <w:szCs w:val="24"/>
        </w:rPr>
        <w:t>společnost takový závadný síťový provoz eliminuje. Za</w:t>
      </w:r>
      <w:r>
        <w:rPr>
          <w:rFonts w:ascii="Arial" w:hAnsi="Arial" w:cs="Arial"/>
          <w:sz w:val="24"/>
          <w:szCs w:val="24"/>
        </w:rPr>
        <w:t xml:space="preserve"> účelem předcházení možného přetí</w:t>
      </w:r>
      <w:r w:rsidRPr="00CC465C">
        <w:rPr>
          <w:rFonts w:ascii="Arial" w:hAnsi="Arial" w:cs="Arial"/>
          <w:sz w:val="24"/>
          <w:szCs w:val="24"/>
        </w:rPr>
        <w:t>žení sítě jsou rovněž analyzována provozní data. Analýza provozních dat umožňuje sledo</w:t>
      </w:r>
      <w:r>
        <w:rPr>
          <w:rFonts w:ascii="Arial" w:hAnsi="Arial" w:cs="Arial"/>
          <w:sz w:val="24"/>
          <w:szCs w:val="24"/>
        </w:rPr>
        <w:t>vat datové toky napříč celou sítí</w:t>
      </w:r>
      <w:r w:rsidRPr="00CC465C">
        <w:rPr>
          <w:rFonts w:ascii="Arial" w:hAnsi="Arial" w:cs="Arial"/>
          <w:sz w:val="24"/>
          <w:szCs w:val="24"/>
        </w:rPr>
        <w:t xml:space="preserve">. Na základě vyhodnocení analýzy dochází k plánovaným změnám v navýšení </w:t>
      </w:r>
      <w:r>
        <w:rPr>
          <w:rFonts w:ascii="Arial" w:hAnsi="Arial" w:cs="Arial"/>
          <w:sz w:val="24"/>
          <w:szCs w:val="24"/>
        </w:rPr>
        <w:t>propustnosti</w:t>
      </w:r>
      <w:r w:rsidRPr="00CC465C">
        <w:rPr>
          <w:rFonts w:ascii="Arial" w:hAnsi="Arial" w:cs="Arial"/>
          <w:sz w:val="24"/>
          <w:szCs w:val="24"/>
        </w:rPr>
        <w:t xml:space="preserve"> jednotlivých segmentů sítě. </w:t>
      </w:r>
    </w:p>
    <w:sectPr w:rsidR="00CC465C" w:rsidRPr="00CC465C" w:rsidSect="00AC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465C"/>
    <w:rsid w:val="000B76B4"/>
    <w:rsid w:val="00697ABA"/>
    <w:rsid w:val="00A14E7C"/>
    <w:rsid w:val="00AC5337"/>
    <w:rsid w:val="00CC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4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2021-02-17T17:25:00Z</dcterms:created>
  <dcterms:modified xsi:type="dcterms:W3CDTF">2021-02-17T17:34:00Z</dcterms:modified>
</cp:coreProperties>
</file>